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4C0" w:rsidRPr="004E1971" w:rsidRDefault="001104C0" w:rsidP="001104C0">
      <w:pPr>
        <w:jc w:val="center"/>
        <w:rPr>
          <w:rFonts w:ascii="仿宋" w:eastAsia="仿宋" w:hAnsi="仿宋"/>
          <w:b/>
          <w:sz w:val="32"/>
          <w:szCs w:val="32"/>
        </w:rPr>
      </w:pPr>
      <w:r w:rsidRPr="004E1971">
        <w:rPr>
          <w:rFonts w:ascii="仿宋" w:eastAsia="仿宋" w:hAnsi="仿宋" w:hint="eastAsia"/>
          <w:b/>
          <w:sz w:val="32"/>
          <w:szCs w:val="32"/>
        </w:rPr>
        <w:t>广东外语外贸大学高等教育自学考试</w:t>
      </w:r>
    </w:p>
    <w:p w:rsidR="001104C0" w:rsidRPr="004E1971" w:rsidRDefault="00037C3F" w:rsidP="001104C0">
      <w:pPr>
        <w:jc w:val="center"/>
        <w:rPr>
          <w:rFonts w:ascii="仿宋" w:eastAsia="仿宋" w:hAnsi="仿宋"/>
          <w:b/>
          <w:sz w:val="32"/>
          <w:szCs w:val="32"/>
        </w:rPr>
      </w:pPr>
      <w:r w:rsidRPr="00626499">
        <w:rPr>
          <w:rFonts w:ascii="仿宋" w:eastAsia="仿宋" w:hAnsi="仿宋" w:hint="eastAsia"/>
          <w:b/>
          <w:sz w:val="30"/>
          <w:szCs w:val="30"/>
          <w:highlight w:val="yellow"/>
        </w:rPr>
        <w:t>国际</w:t>
      </w:r>
      <w:r w:rsidRPr="00626499">
        <w:rPr>
          <w:rFonts w:ascii="仿宋" w:eastAsia="仿宋" w:hAnsi="仿宋"/>
          <w:b/>
          <w:sz w:val="30"/>
          <w:szCs w:val="30"/>
          <w:highlight w:val="yellow"/>
        </w:rPr>
        <w:t>经济与贸易</w:t>
      </w:r>
      <w:r w:rsidR="001104C0" w:rsidRPr="00626499">
        <w:rPr>
          <w:rFonts w:ascii="仿宋" w:eastAsia="仿宋" w:hAnsi="仿宋" w:hint="eastAsia"/>
          <w:b/>
          <w:sz w:val="30"/>
          <w:szCs w:val="30"/>
          <w:highlight w:val="yellow"/>
        </w:rPr>
        <w:t>（</w:t>
      </w:r>
      <w:r w:rsidRPr="00626499">
        <w:rPr>
          <w:rFonts w:ascii="仿宋" w:eastAsia="仿宋" w:hAnsi="仿宋" w:hint="eastAsia"/>
          <w:b/>
          <w:sz w:val="30"/>
          <w:szCs w:val="30"/>
          <w:highlight w:val="yellow"/>
        </w:rPr>
        <w:t>国际贸易</w:t>
      </w:r>
      <w:r w:rsidR="001104C0" w:rsidRPr="00626499">
        <w:rPr>
          <w:rFonts w:ascii="仿宋" w:eastAsia="仿宋" w:hAnsi="仿宋" w:hint="eastAsia"/>
          <w:b/>
          <w:sz w:val="30"/>
          <w:szCs w:val="30"/>
          <w:highlight w:val="yellow"/>
        </w:rPr>
        <w:t>）专业</w:t>
      </w:r>
      <w:r w:rsidR="001104C0" w:rsidRPr="004E1971">
        <w:rPr>
          <w:rFonts w:ascii="仿宋" w:eastAsia="仿宋" w:hAnsi="仿宋" w:hint="eastAsia"/>
          <w:b/>
          <w:sz w:val="32"/>
          <w:szCs w:val="32"/>
        </w:rPr>
        <w:t>论文参考选题一览表</w:t>
      </w:r>
    </w:p>
    <w:p w:rsidR="001104C0" w:rsidRPr="004E1971" w:rsidRDefault="001104C0" w:rsidP="001104C0">
      <w:pPr>
        <w:rPr>
          <w:rFonts w:ascii="仿宋" w:eastAsia="仿宋" w:hAnsi="仿宋"/>
          <w:sz w:val="30"/>
          <w:szCs w:val="30"/>
        </w:rPr>
      </w:pPr>
    </w:p>
    <w:p w:rsidR="001104C0" w:rsidRPr="004E1971" w:rsidRDefault="001104C0" w:rsidP="001104C0">
      <w:pPr>
        <w:snapToGrid w:val="0"/>
        <w:spacing w:line="360" w:lineRule="auto"/>
        <w:rPr>
          <w:rFonts w:ascii="仿宋" w:eastAsia="仿宋" w:hAnsi="仿宋"/>
          <w:color w:val="FF0000"/>
          <w:sz w:val="30"/>
          <w:szCs w:val="30"/>
        </w:rPr>
      </w:pPr>
      <w:r w:rsidRPr="004E1971">
        <w:rPr>
          <w:rFonts w:ascii="仿宋" w:eastAsia="仿宋" w:hAnsi="仿宋" w:hint="eastAsia"/>
          <w:b/>
          <w:color w:val="FF0000"/>
          <w:sz w:val="30"/>
          <w:szCs w:val="30"/>
        </w:rPr>
        <w:t>选题</w:t>
      </w:r>
      <w:r w:rsidRPr="004E1971">
        <w:rPr>
          <w:rFonts w:ascii="仿宋" w:eastAsia="仿宋" w:hAnsi="仿宋" w:hint="eastAsia"/>
          <w:color w:val="FF0000"/>
          <w:sz w:val="30"/>
          <w:szCs w:val="30"/>
        </w:rPr>
        <w:t>要求</w:t>
      </w:r>
    </w:p>
    <w:p w:rsidR="001104C0" w:rsidRPr="004E1971" w:rsidRDefault="001104C0" w:rsidP="001104C0">
      <w:pPr>
        <w:snapToGrid w:val="0"/>
        <w:spacing w:line="360" w:lineRule="auto"/>
        <w:ind w:firstLineChars="200" w:firstLine="600"/>
        <w:rPr>
          <w:rFonts w:ascii="仿宋" w:eastAsia="仿宋" w:hAnsi="仿宋"/>
          <w:color w:val="FF0000"/>
          <w:sz w:val="30"/>
          <w:szCs w:val="30"/>
        </w:rPr>
      </w:pPr>
      <w:r w:rsidRPr="004E1971">
        <w:rPr>
          <w:rFonts w:ascii="仿宋" w:eastAsia="仿宋" w:hAnsi="仿宋" w:hint="eastAsia"/>
          <w:color w:val="FF0000"/>
          <w:sz w:val="30"/>
          <w:szCs w:val="30"/>
        </w:rPr>
        <w:t>1、论文选题必</w:t>
      </w:r>
      <w:bookmarkStart w:id="0" w:name="_GoBack"/>
      <w:bookmarkEnd w:id="0"/>
      <w:r w:rsidRPr="004E1971">
        <w:rPr>
          <w:rFonts w:ascii="仿宋" w:eastAsia="仿宋" w:hAnsi="仿宋" w:hint="eastAsia"/>
          <w:color w:val="FF0000"/>
          <w:sz w:val="30"/>
          <w:szCs w:val="30"/>
        </w:rPr>
        <w:t>须是属于本专业方向范畴以内的，可参考本文所列的论文选题，但不仅限于本文所列的论文选题。</w:t>
      </w:r>
    </w:p>
    <w:p w:rsidR="001104C0" w:rsidRPr="004E1971" w:rsidRDefault="001104C0" w:rsidP="001104C0">
      <w:pPr>
        <w:snapToGrid w:val="0"/>
        <w:spacing w:line="360" w:lineRule="auto"/>
        <w:ind w:firstLineChars="200" w:firstLine="600"/>
        <w:rPr>
          <w:rFonts w:ascii="仿宋" w:eastAsia="仿宋" w:hAnsi="仿宋"/>
          <w:color w:val="FF0000"/>
          <w:sz w:val="30"/>
          <w:szCs w:val="30"/>
        </w:rPr>
      </w:pPr>
      <w:r w:rsidRPr="004E1971">
        <w:rPr>
          <w:rFonts w:ascii="仿宋" w:eastAsia="仿宋" w:hAnsi="仿宋" w:hint="eastAsia"/>
          <w:color w:val="FF0000"/>
          <w:sz w:val="30"/>
          <w:szCs w:val="30"/>
        </w:rPr>
        <w:t xml:space="preserve">2、无论是否使用本文所列论文选题，学生必须得到论文指导老师的认可才可以最后确定论文题目。 </w:t>
      </w:r>
    </w:p>
    <w:p w:rsidR="001104C0" w:rsidRPr="004E1971" w:rsidRDefault="001104C0" w:rsidP="001104C0">
      <w:pPr>
        <w:snapToGrid w:val="0"/>
        <w:spacing w:line="360" w:lineRule="auto"/>
        <w:ind w:firstLineChars="200" w:firstLine="600"/>
        <w:rPr>
          <w:rFonts w:ascii="仿宋" w:eastAsia="仿宋" w:hAnsi="仿宋"/>
          <w:color w:val="FF0000"/>
          <w:sz w:val="30"/>
          <w:szCs w:val="30"/>
        </w:rPr>
      </w:pPr>
    </w:p>
    <w:p w:rsidR="001104C0" w:rsidRPr="004E1971" w:rsidRDefault="001104C0" w:rsidP="001104C0">
      <w:pPr>
        <w:rPr>
          <w:rFonts w:ascii="仿宋" w:eastAsia="仿宋" w:hAnsi="仿宋"/>
          <w:sz w:val="30"/>
          <w:szCs w:val="30"/>
        </w:rPr>
      </w:pPr>
      <w:r>
        <w:rPr>
          <w:rFonts w:ascii="仿宋" w:eastAsia="仿宋" w:hAnsi="仿宋" w:hint="eastAsia"/>
          <w:sz w:val="30"/>
          <w:szCs w:val="30"/>
        </w:rPr>
        <w:t>1、</w:t>
      </w:r>
      <w:r w:rsidRPr="004E1971">
        <w:rPr>
          <w:rFonts w:ascii="仿宋" w:eastAsia="仿宋" w:hAnsi="仿宋" w:hint="eastAsia"/>
          <w:sz w:val="30"/>
          <w:szCs w:val="30"/>
        </w:rPr>
        <w:t>欧盟（或其他国家和地区，如美国、印度等选取其中之一）反倾销对我国机电产品（或其他产品，如化工产品、轻纺产品等，选取其中之一）出口的影响及对策研究</w:t>
      </w:r>
    </w:p>
    <w:p w:rsidR="001104C0" w:rsidRPr="004E1971" w:rsidRDefault="001104C0" w:rsidP="001104C0">
      <w:pPr>
        <w:rPr>
          <w:rFonts w:ascii="仿宋" w:eastAsia="仿宋" w:hAnsi="仿宋"/>
          <w:sz w:val="30"/>
          <w:szCs w:val="30"/>
        </w:rPr>
      </w:pPr>
      <w:r>
        <w:rPr>
          <w:rFonts w:ascii="仿宋" w:eastAsia="仿宋" w:hAnsi="仿宋"/>
          <w:sz w:val="30"/>
          <w:szCs w:val="30"/>
        </w:rPr>
        <w:t>2</w:t>
      </w:r>
      <w:r>
        <w:rPr>
          <w:rFonts w:ascii="仿宋" w:eastAsia="仿宋" w:hAnsi="仿宋" w:hint="eastAsia"/>
          <w:sz w:val="30"/>
          <w:szCs w:val="30"/>
        </w:rPr>
        <w:t>、</w:t>
      </w:r>
      <w:r w:rsidRPr="004E1971">
        <w:rPr>
          <w:rFonts w:ascii="仿宋" w:eastAsia="仿宋" w:hAnsi="仿宋" w:hint="eastAsia"/>
          <w:sz w:val="30"/>
          <w:szCs w:val="30"/>
        </w:rPr>
        <w:t>欧盟（或其他国家和地区，如美国、印度等选取其中之一）</w:t>
      </w:r>
      <w:r w:rsidRPr="004E1971">
        <w:rPr>
          <w:rFonts w:ascii="仿宋" w:eastAsia="仿宋" w:hAnsi="仿宋"/>
          <w:sz w:val="30"/>
          <w:szCs w:val="30"/>
        </w:rPr>
        <w:t>技术性贸易壁垒</w:t>
      </w:r>
      <w:r w:rsidRPr="004E1971">
        <w:rPr>
          <w:rFonts w:ascii="仿宋" w:eastAsia="仿宋" w:hAnsi="仿宋" w:hint="eastAsia"/>
          <w:sz w:val="30"/>
          <w:szCs w:val="30"/>
        </w:rPr>
        <w:t>对我国机电产品（或其他产品，如化工产品、轻纺产品等，选取其中之一）出口的影响及对策研究</w:t>
      </w:r>
      <w:r w:rsidRPr="004E1971">
        <w:rPr>
          <w:rFonts w:ascii="仿宋" w:eastAsia="仿宋" w:hAnsi="仿宋"/>
          <w:sz w:val="30"/>
          <w:szCs w:val="30"/>
        </w:rPr>
        <w:t xml:space="preserve"> </w:t>
      </w:r>
    </w:p>
    <w:p w:rsidR="001104C0" w:rsidRPr="004E1971" w:rsidRDefault="001104C0" w:rsidP="001104C0">
      <w:pPr>
        <w:rPr>
          <w:rFonts w:ascii="仿宋" w:eastAsia="仿宋" w:hAnsi="仿宋"/>
          <w:sz w:val="30"/>
          <w:szCs w:val="30"/>
        </w:rPr>
      </w:pPr>
      <w:r>
        <w:rPr>
          <w:rFonts w:ascii="仿宋" w:eastAsia="仿宋" w:hAnsi="仿宋"/>
          <w:sz w:val="30"/>
          <w:szCs w:val="30"/>
        </w:rPr>
        <w:t>3</w:t>
      </w:r>
      <w:r>
        <w:rPr>
          <w:rFonts w:ascii="仿宋" w:eastAsia="仿宋" w:hAnsi="仿宋" w:hint="eastAsia"/>
          <w:sz w:val="30"/>
          <w:szCs w:val="30"/>
        </w:rPr>
        <w:t>、</w:t>
      </w:r>
      <w:r w:rsidRPr="004E1971">
        <w:rPr>
          <w:rFonts w:ascii="仿宋" w:eastAsia="仿宋" w:hAnsi="仿宋"/>
          <w:sz w:val="30"/>
          <w:szCs w:val="30"/>
        </w:rPr>
        <w:t>中国轿车</w:t>
      </w:r>
      <w:r w:rsidRPr="004E1971">
        <w:rPr>
          <w:rFonts w:ascii="仿宋" w:eastAsia="仿宋" w:hAnsi="仿宋" w:hint="eastAsia"/>
          <w:sz w:val="30"/>
          <w:szCs w:val="30"/>
        </w:rPr>
        <w:t>出口国际竞争力</w:t>
      </w:r>
      <w:r w:rsidRPr="004E1971">
        <w:rPr>
          <w:rFonts w:ascii="仿宋" w:eastAsia="仿宋" w:hAnsi="仿宋"/>
          <w:sz w:val="30"/>
          <w:szCs w:val="30"/>
        </w:rPr>
        <w:t xml:space="preserve">分析 </w:t>
      </w:r>
    </w:p>
    <w:p w:rsidR="001104C0" w:rsidRPr="004E1971" w:rsidRDefault="001104C0" w:rsidP="001104C0">
      <w:pPr>
        <w:rPr>
          <w:rFonts w:ascii="仿宋" w:eastAsia="仿宋" w:hAnsi="仿宋"/>
          <w:sz w:val="30"/>
          <w:szCs w:val="30"/>
        </w:rPr>
      </w:pPr>
      <w:r>
        <w:rPr>
          <w:rFonts w:ascii="仿宋" w:eastAsia="仿宋" w:hAnsi="仿宋"/>
          <w:sz w:val="30"/>
          <w:szCs w:val="30"/>
        </w:rPr>
        <w:t>4</w:t>
      </w:r>
      <w:r>
        <w:rPr>
          <w:rFonts w:ascii="仿宋" w:eastAsia="仿宋" w:hAnsi="仿宋" w:hint="eastAsia"/>
          <w:sz w:val="30"/>
          <w:szCs w:val="30"/>
        </w:rPr>
        <w:t>、</w:t>
      </w:r>
      <w:r w:rsidRPr="004E1971">
        <w:rPr>
          <w:rFonts w:ascii="仿宋" w:eastAsia="仿宋" w:hAnsi="仿宋"/>
          <w:sz w:val="30"/>
          <w:szCs w:val="30"/>
        </w:rPr>
        <w:t>进出口贸易对</w:t>
      </w:r>
      <w:r w:rsidRPr="004E1971">
        <w:rPr>
          <w:rFonts w:ascii="仿宋" w:eastAsia="仿宋" w:hAnsi="仿宋" w:hint="eastAsia"/>
          <w:sz w:val="30"/>
          <w:szCs w:val="30"/>
        </w:rPr>
        <w:t>我国</w:t>
      </w:r>
      <w:r w:rsidRPr="004E1971">
        <w:rPr>
          <w:rFonts w:ascii="仿宋" w:eastAsia="仿宋" w:hAnsi="仿宋"/>
          <w:sz w:val="30"/>
          <w:szCs w:val="30"/>
        </w:rPr>
        <w:t>国内通货膨胀的影响</w:t>
      </w:r>
      <w:r w:rsidRPr="004E1971">
        <w:rPr>
          <w:rFonts w:ascii="仿宋" w:eastAsia="仿宋" w:hAnsi="仿宋" w:hint="eastAsia"/>
          <w:sz w:val="30"/>
          <w:szCs w:val="30"/>
        </w:rPr>
        <w:t>初探</w:t>
      </w:r>
      <w:r w:rsidRPr="004E1971">
        <w:rPr>
          <w:rFonts w:ascii="仿宋" w:eastAsia="仿宋" w:hAnsi="仿宋"/>
          <w:sz w:val="30"/>
          <w:szCs w:val="30"/>
        </w:rPr>
        <w:t xml:space="preserve"> </w:t>
      </w:r>
    </w:p>
    <w:p w:rsidR="001104C0" w:rsidRPr="004E1971" w:rsidRDefault="001104C0" w:rsidP="001104C0">
      <w:pPr>
        <w:rPr>
          <w:rFonts w:ascii="仿宋" w:eastAsia="仿宋" w:hAnsi="仿宋"/>
          <w:sz w:val="30"/>
          <w:szCs w:val="30"/>
        </w:rPr>
      </w:pPr>
      <w:r>
        <w:rPr>
          <w:rFonts w:ascii="仿宋" w:eastAsia="仿宋" w:hAnsi="仿宋"/>
          <w:sz w:val="30"/>
          <w:szCs w:val="30"/>
        </w:rPr>
        <w:t>5</w:t>
      </w:r>
      <w:r>
        <w:rPr>
          <w:rFonts w:ascii="仿宋" w:eastAsia="仿宋" w:hAnsi="仿宋" w:hint="eastAsia"/>
          <w:sz w:val="30"/>
          <w:szCs w:val="30"/>
        </w:rPr>
        <w:t>、</w:t>
      </w:r>
      <w:r w:rsidRPr="004E1971">
        <w:rPr>
          <w:rFonts w:ascii="仿宋" w:eastAsia="仿宋" w:hAnsi="仿宋"/>
          <w:sz w:val="30"/>
          <w:szCs w:val="30"/>
        </w:rPr>
        <w:t>出口结汇</w:t>
      </w:r>
      <w:r w:rsidRPr="004E1971">
        <w:rPr>
          <w:rFonts w:ascii="仿宋" w:eastAsia="仿宋" w:hAnsi="仿宋" w:hint="eastAsia"/>
          <w:sz w:val="30"/>
          <w:szCs w:val="30"/>
        </w:rPr>
        <w:t>存在的</w:t>
      </w:r>
      <w:r w:rsidRPr="004E1971">
        <w:rPr>
          <w:rFonts w:ascii="仿宋" w:eastAsia="仿宋" w:hAnsi="仿宋"/>
          <w:sz w:val="30"/>
          <w:szCs w:val="30"/>
        </w:rPr>
        <w:t>风险</w:t>
      </w:r>
      <w:r w:rsidRPr="004E1971">
        <w:rPr>
          <w:rFonts w:ascii="仿宋" w:eastAsia="仿宋" w:hAnsi="仿宋" w:hint="eastAsia"/>
          <w:sz w:val="30"/>
          <w:szCs w:val="30"/>
        </w:rPr>
        <w:t>及风险</w:t>
      </w:r>
      <w:r w:rsidRPr="004E1971">
        <w:rPr>
          <w:rFonts w:ascii="仿宋" w:eastAsia="仿宋" w:hAnsi="仿宋"/>
          <w:sz w:val="30"/>
          <w:szCs w:val="30"/>
        </w:rPr>
        <w:t>防范</w:t>
      </w:r>
      <w:r w:rsidRPr="004E1971">
        <w:rPr>
          <w:rFonts w:ascii="仿宋" w:eastAsia="仿宋" w:hAnsi="仿宋" w:hint="eastAsia"/>
          <w:sz w:val="30"/>
          <w:szCs w:val="30"/>
        </w:rPr>
        <w:t>措施的研究</w:t>
      </w:r>
    </w:p>
    <w:p w:rsidR="001104C0" w:rsidRPr="004E1971" w:rsidRDefault="001104C0" w:rsidP="001104C0">
      <w:pPr>
        <w:rPr>
          <w:rFonts w:ascii="仿宋" w:eastAsia="仿宋" w:hAnsi="仿宋"/>
          <w:sz w:val="30"/>
          <w:szCs w:val="30"/>
        </w:rPr>
      </w:pPr>
      <w:r>
        <w:rPr>
          <w:rFonts w:ascii="仿宋" w:eastAsia="仿宋" w:hAnsi="仿宋"/>
          <w:sz w:val="30"/>
          <w:szCs w:val="30"/>
        </w:rPr>
        <w:t>6</w:t>
      </w:r>
      <w:r>
        <w:rPr>
          <w:rFonts w:ascii="仿宋" w:eastAsia="仿宋" w:hAnsi="仿宋" w:hint="eastAsia"/>
          <w:sz w:val="30"/>
          <w:szCs w:val="30"/>
        </w:rPr>
        <w:t>、</w:t>
      </w:r>
      <w:r w:rsidRPr="004E1971">
        <w:rPr>
          <w:rFonts w:ascii="仿宋" w:eastAsia="仿宋" w:hAnsi="仿宋"/>
          <w:sz w:val="30"/>
          <w:szCs w:val="30"/>
        </w:rPr>
        <w:t>人民币升值</w:t>
      </w:r>
      <w:r w:rsidRPr="004E1971">
        <w:rPr>
          <w:rFonts w:ascii="仿宋" w:eastAsia="仿宋" w:hAnsi="仿宋" w:hint="eastAsia"/>
          <w:sz w:val="30"/>
          <w:szCs w:val="30"/>
        </w:rPr>
        <w:t>/贬值/汇率波动（选其中之一）</w:t>
      </w:r>
      <w:r w:rsidRPr="004E1971">
        <w:rPr>
          <w:rFonts w:ascii="仿宋" w:eastAsia="仿宋" w:hAnsi="仿宋"/>
          <w:sz w:val="30"/>
          <w:szCs w:val="30"/>
        </w:rPr>
        <w:t>对我国国际收支的影响</w:t>
      </w:r>
      <w:r w:rsidRPr="004E1971">
        <w:rPr>
          <w:rFonts w:ascii="仿宋" w:eastAsia="仿宋" w:hAnsi="仿宋" w:hint="eastAsia"/>
          <w:sz w:val="30"/>
          <w:szCs w:val="30"/>
        </w:rPr>
        <w:t>研究</w:t>
      </w:r>
      <w:r w:rsidRPr="004E1971">
        <w:rPr>
          <w:rFonts w:ascii="仿宋" w:eastAsia="仿宋" w:hAnsi="仿宋"/>
          <w:sz w:val="30"/>
          <w:szCs w:val="30"/>
        </w:rPr>
        <w:t xml:space="preserve"> </w:t>
      </w:r>
    </w:p>
    <w:p w:rsidR="001104C0" w:rsidRPr="004E1971" w:rsidRDefault="001104C0" w:rsidP="001104C0">
      <w:pPr>
        <w:rPr>
          <w:rFonts w:ascii="仿宋" w:eastAsia="仿宋" w:hAnsi="仿宋"/>
          <w:sz w:val="30"/>
          <w:szCs w:val="30"/>
        </w:rPr>
      </w:pPr>
      <w:r>
        <w:rPr>
          <w:rFonts w:ascii="仿宋" w:eastAsia="仿宋" w:hAnsi="仿宋"/>
          <w:sz w:val="30"/>
          <w:szCs w:val="30"/>
        </w:rPr>
        <w:t>7</w:t>
      </w:r>
      <w:r>
        <w:rPr>
          <w:rFonts w:ascii="仿宋" w:eastAsia="仿宋" w:hAnsi="仿宋" w:hint="eastAsia"/>
          <w:sz w:val="30"/>
          <w:szCs w:val="30"/>
        </w:rPr>
        <w:t>、</w:t>
      </w:r>
      <w:r w:rsidRPr="004E1971">
        <w:rPr>
          <w:rFonts w:ascii="仿宋" w:eastAsia="仿宋" w:hAnsi="仿宋"/>
          <w:sz w:val="30"/>
          <w:szCs w:val="30"/>
        </w:rPr>
        <w:t>人民币升值</w:t>
      </w:r>
      <w:r w:rsidRPr="004E1971">
        <w:rPr>
          <w:rFonts w:ascii="仿宋" w:eastAsia="仿宋" w:hAnsi="仿宋" w:hint="eastAsia"/>
          <w:sz w:val="30"/>
          <w:szCs w:val="30"/>
        </w:rPr>
        <w:t>/贬值/汇率波动（选其中之一）</w:t>
      </w:r>
      <w:r w:rsidRPr="004E1971">
        <w:rPr>
          <w:rFonts w:ascii="仿宋" w:eastAsia="仿宋" w:hAnsi="仿宋"/>
          <w:sz w:val="30"/>
          <w:szCs w:val="30"/>
        </w:rPr>
        <w:t>对我国</w:t>
      </w:r>
      <w:r w:rsidRPr="004E1971">
        <w:rPr>
          <w:rFonts w:ascii="仿宋" w:eastAsia="仿宋" w:hAnsi="仿宋" w:hint="eastAsia"/>
          <w:sz w:val="30"/>
          <w:szCs w:val="30"/>
        </w:rPr>
        <w:t>出口贸易/进口贸易/对外贸易（选其中之一）的影响</w:t>
      </w:r>
    </w:p>
    <w:p w:rsidR="001104C0" w:rsidRPr="004E1971" w:rsidRDefault="001104C0" w:rsidP="001104C0">
      <w:pPr>
        <w:rPr>
          <w:rFonts w:ascii="仿宋" w:eastAsia="仿宋" w:hAnsi="仿宋"/>
          <w:sz w:val="30"/>
          <w:szCs w:val="30"/>
        </w:rPr>
      </w:pPr>
      <w:r>
        <w:rPr>
          <w:rFonts w:ascii="仿宋" w:eastAsia="仿宋" w:hAnsi="仿宋"/>
          <w:sz w:val="30"/>
          <w:szCs w:val="30"/>
        </w:rPr>
        <w:lastRenderedPageBreak/>
        <w:t>8</w:t>
      </w:r>
      <w:r>
        <w:rPr>
          <w:rFonts w:ascii="仿宋" w:eastAsia="仿宋" w:hAnsi="仿宋" w:hint="eastAsia"/>
          <w:sz w:val="30"/>
          <w:szCs w:val="30"/>
        </w:rPr>
        <w:t>、</w:t>
      </w:r>
      <w:r w:rsidRPr="004E1971">
        <w:rPr>
          <w:rFonts w:ascii="仿宋" w:eastAsia="仿宋" w:hAnsi="仿宋" w:hint="eastAsia"/>
          <w:sz w:val="30"/>
          <w:szCs w:val="30"/>
        </w:rPr>
        <w:t>我国纺织产业（或机电产品、轻纺产品等选取其中一个产业）走出去的区位研究</w:t>
      </w:r>
    </w:p>
    <w:p w:rsidR="001104C0" w:rsidRPr="004E1971" w:rsidRDefault="001104C0" w:rsidP="001104C0">
      <w:pPr>
        <w:rPr>
          <w:rFonts w:ascii="仿宋" w:eastAsia="仿宋" w:hAnsi="仿宋"/>
          <w:sz w:val="30"/>
          <w:szCs w:val="30"/>
        </w:rPr>
      </w:pPr>
      <w:r>
        <w:rPr>
          <w:rFonts w:ascii="仿宋" w:eastAsia="仿宋" w:hAnsi="仿宋"/>
          <w:sz w:val="30"/>
          <w:szCs w:val="30"/>
        </w:rPr>
        <w:t>9</w:t>
      </w:r>
      <w:r>
        <w:rPr>
          <w:rFonts w:ascii="仿宋" w:eastAsia="仿宋" w:hAnsi="仿宋" w:hint="eastAsia"/>
          <w:sz w:val="30"/>
          <w:szCs w:val="30"/>
        </w:rPr>
        <w:t>、</w:t>
      </w:r>
      <w:r w:rsidRPr="004E1971">
        <w:rPr>
          <w:rFonts w:ascii="仿宋" w:eastAsia="仿宋" w:hAnsi="仿宋"/>
          <w:sz w:val="30"/>
          <w:szCs w:val="30"/>
        </w:rPr>
        <w:t>中外（美、日本、欧盟）贸易争端产生</w:t>
      </w:r>
      <w:r w:rsidRPr="004E1971">
        <w:rPr>
          <w:rFonts w:ascii="仿宋" w:eastAsia="仿宋" w:hAnsi="仿宋" w:hint="eastAsia"/>
          <w:sz w:val="30"/>
          <w:szCs w:val="30"/>
        </w:rPr>
        <w:t>的</w:t>
      </w:r>
      <w:r w:rsidRPr="004E1971">
        <w:rPr>
          <w:rFonts w:ascii="仿宋" w:eastAsia="仿宋" w:hAnsi="仿宋"/>
          <w:sz w:val="30"/>
          <w:szCs w:val="30"/>
        </w:rPr>
        <w:t>原因</w:t>
      </w:r>
      <w:r w:rsidRPr="004E1971">
        <w:rPr>
          <w:rFonts w:ascii="仿宋" w:eastAsia="仿宋" w:hAnsi="仿宋" w:hint="eastAsia"/>
          <w:sz w:val="30"/>
          <w:szCs w:val="30"/>
        </w:rPr>
        <w:t>及对策研究</w:t>
      </w:r>
    </w:p>
    <w:p w:rsidR="001104C0" w:rsidRPr="004E1971" w:rsidRDefault="001104C0" w:rsidP="001104C0">
      <w:pPr>
        <w:rPr>
          <w:rFonts w:ascii="仿宋" w:eastAsia="仿宋" w:hAnsi="仿宋"/>
          <w:sz w:val="30"/>
          <w:szCs w:val="30"/>
        </w:rPr>
      </w:pPr>
      <w:r w:rsidRPr="004E1971">
        <w:rPr>
          <w:rFonts w:ascii="仿宋" w:eastAsia="仿宋" w:hAnsi="仿宋" w:hint="eastAsia"/>
          <w:sz w:val="30"/>
          <w:szCs w:val="30"/>
        </w:rPr>
        <w:t>完善</w:t>
      </w:r>
      <w:r w:rsidRPr="004E1971">
        <w:rPr>
          <w:rFonts w:ascii="仿宋" w:eastAsia="仿宋" w:hAnsi="仿宋"/>
          <w:sz w:val="30"/>
          <w:szCs w:val="30"/>
        </w:rPr>
        <w:t>中国对外反倾销机制</w:t>
      </w:r>
      <w:r w:rsidRPr="004E1971">
        <w:rPr>
          <w:rFonts w:ascii="仿宋" w:eastAsia="仿宋" w:hAnsi="仿宋" w:hint="eastAsia"/>
          <w:sz w:val="30"/>
          <w:szCs w:val="30"/>
        </w:rPr>
        <w:t>的研究</w:t>
      </w:r>
      <w:r w:rsidRPr="004E1971">
        <w:rPr>
          <w:rFonts w:ascii="仿宋" w:eastAsia="仿宋" w:hAnsi="仿宋"/>
          <w:sz w:val="30"/>
          <w:szCs w:val="30"/>
        </w:rPr>
        <w:t xml:space="preserve"> </w:t>
      </w:r>
    </w:p>
    <w:p w:rsidR="001104C0" w:rsidRPr="004E1971" w:rsidRDefault="001104C0" w:rsidP="001104C0">
      <w:pPr>
        <w:rPr>
          <w:rFonts w:ascii="仿宋" w:eastAsia="仿宋" w:hAnsi="仿宋"/>
          <w:sz w:val="30"/>
          <w:szCs w:val="30"/>
        </w:rPr>
      </w:pPr>
      <w:r>
        <w:rPr>
          <w:rFonts w:ascii="仿宋" w:eastAsia="仿宋" w:hAnsi="仿宋" w:hint="eastAsia"/>
          <w:sz w:val="30"/>
          <w:szCs w:val="30"/>
        </w:rPr>
        <w:t>1</w:t>
      </w:r>
      <w:r>
        <w:rPr>
          <w:rFonts w:ascii="仿宋" w:eastAsia="仿宋" w:hAnsi="仿宋"/>
          <w:sz w:val="30"/>
          <w:szCs w:val="30"/>
        </w:rPr>
        <w:t>0</w:t>
      </w:r>
      <w:r>
        <w:rPr>
          <w:rFonts w:ascii="仿宋" w:eastAsia="仿宋" w:hAnsi="仿宋" w:hint="eastAsia"/>
          <w:sz w:val="30"/>
          <w:szCs w:val="30"/>
        </w:rPr>
        <w:t>、</w:t>
      </w:r>
      <w:r w:rsidRPr="004E1971">
        <w:rPr>
          <w:rFonts w:ascii="仿宋" w:eastAsia="仿宋" w:hAnsi="仿宋"/>
          <w:sz w:val="30"/>
          <w:szCs w:val="30"/>
        </w:rPr>
        <w:t>中国</w:t>
      </w:r>
      <w:r w:rsidRPr="004E1971">
        <w:rPr>
          <w:rFonts w:ascii="仿宋" w:eastAsia="仿宋" w:hAnsi="仿宋" w:hint="eastAsia"/>
          <w:sz w:val="30"/>
          <w:szCs w:val="30"/>
        </w:rPr>
        <w:t>—东盟自贸区对促进我国（或广东省）对外贸易（或某个产业）发展的作用研究</w:t>
      </w:r>
    </w:p>
    <w:p w:rsidR="001104C0" w:rsidRPr="004E1971" w:rsidRDefault="001104C0" w:rsidP="001104C0">
      <w:pPr>
        <w:rPr>
          <w:rFonts w:ascii="仿宋" w:eastAsia="仿宋" w:hAnsi="仿宋"/>
          <w:sz w:val="30"/>
          <w:szCs w:val="30"/>
        </w:rPr>
      </w:pPr>
      <w:r>
        <w:rPr>
          <w:rFonts w:ascii="仿宋" w:eastAsia="仿宋" w:hAnsi="仿宋"/>
          <w:sz w:val="30"/>
          <w:szCs w:val="30"/>
        </w:rPr>
        <w:t>11</w:t>
      </w:r>
      <w:r>
        <w:rPr>
          <w:rFonts w:ascii="仿宋" w:eastAsia="仿宋" w:hAnsi="仿宋" w:hint="eastAsia"/>
          <w:sz w:val="30"/>
          <w:szCs w:val="30"/>
        </w:rPr>
        <w:t>、</w:t>
      </w:r>
      <w:r w:rsidRPr="004E1971">
        <w:rPr>
          <w:rFonts w:ascii="仿宋" w:eastAsia="仿宋" w:hAnsi="仿宋"/>
          <w:sz w:val="30"/>
          <w:szCs w:val="30"/>
        </w:rPr>
        <w:t>经济全球化</w:t>
      </w:r>
      <w:r w:rsidRPr="004E1971">
        <w:rPr>
          <w:rFonts w:ascii="仿宋" w:eastAsia="仿宋" w:hAnsi="仿宋" w:hint="eastAsia"/>
          <w:sz w:val="30"/>
          <w:szCs w:val="30"/>
        </w:rPr>
        <w:t>对</w:t>
      </w:r>
      <w:r w:rsidRPr="004E1971">
        <w:rPr>
          <w:rFonts w:ascii="仿宋" w:eastAsia="仿宋" w:hAnsi="仿宋"/>
          <w:sz w:val="30"/>
          <w:szCs w:val="30"/>
        </w:rPr>
        <w:t>我国开放型服务</w:t>
      </w:r>
      <w:r w:rsidRPr="004E1971">
        <w:rPr>
          <w:rFonts w:ascii="仿宋" w:eastAsia="仿宋" w:hAnsi="仿宋" w:hint="eastAsia"/>
          <w:sz w:val="30"/>
          <w:szCs w:val="30"/>
        </w:rPr>
        <w:t>贸易</w:t>
      </w:r>
      <w:r w:rsidRPr="004E1971">
        <w:rPr>
          <w:rFonts w:ascii="仿宋" w:eastAsia="仿宋" w:hAnsi="仿宋"/>
          <w:sz w:val="30"/>
          <w:szCs w:val="30"/>
        </w:rPr>
        <w:t>发展</w:t>
      </w:r>
      <w:r w:rsidRPr="004E1971">
        <w:rPr>
          <w:rFonts w:ascii="仿宋" w:eastAsia="仿宋" w:hAnsi="仿宋" w:hint="eastAsia"/>
          <w:sz w:val="30"/>
          <w:szCs w:val="30"/>
        </w:rPr>
        <w:t>的影响初探</w:t>
      </w:r>
    </w:p>
    <w:p w:rsidR="001104C0" w:rsidRPr="004E1971" w:rsidRDefault="001104C0" w:rsidP="001104C0">
      <w:pPr>
        <w:rPr>
          <w:rFonts w:ascii="仿宋" w:eastAsia="仿宋" w:hAnsi="仿宋"/>
          <w:sz w:val="30"/>
          <w:szCs w:val="30"/>
        </w:rPr>
      </w:pPr>
      <w:r w:rsidRPr="004E1971">
        <w:rPr>
          <w:rFonts w:ascii="仿宋" w:eastAsia="仿宋" w:hAnsi="仿宋" w:hint="eastAsia"/>
          <w:sz w:val="30"/>
          <w:szCs w:val="30"/>
        </w:rPr>
        <w:t>中美贸易战对中国纺织品（或机电产品、农产品等选取其中一个产业）出口的影响</w:t>
      </w:r>
    </w:p>
    <w:p w:rsidR="001104C0" w:rsidRPr="004E1971" w:rsidRDefault="001104C0" w:rsidP="001104C0">
      <w:pPr>
        <w:rPr>
          <w:rFonts w:ascii="仿宋" w:eastAsia="仿宋" w:hAnsi="仿宋"/>
          <w:sz w:val="30"/>
          <w:szCs w:val="30"/>
        </w:rPr>
      </w:pPr>
      <w:r>
        <w:rPr>
          <w:rFonts w:ascii="仿宋" w:eastAsia="仿宋" w:hAnsi="仿宋" w:hint="eastAsia"/>
          <w:sz w:val="30"/>
          <w:szCs w:val="30"/>
        </w:rPr>
        <w:t>1</w:t>
      </w:r>
      <w:r>
        <w:rPr>
          <w:rFonts w:ascii="仿宋" w:eastAsia="仿宋" w:hAnsi="仿宋"/>
          <w:sz w:val="30"/>
          <w:szCs w:val="30"/>
        </w:rPr>
        <w:t>2</w:t>
      </w:r>
      <w:r>
        <w:rPr>
          <w:rFonts w:ascii="仿宋" w:eastAsia="仿宋" w:hAnsi="仿宋" w:hint="eastAsia"/>
          <w:sz w:val="30"/>
          <w:szCs w:val="30"/>
        </w:rPr>
        <w:t>、</w:t>
      </w:r>
      <w:r w:rsidRPr="004E1971">
        <w:rPr>
          <w:rFonts w:ascii="仿宋" w:eastAsia="仿宋" w:hAnsi="仿宋" w:hint="eastAsia"/>
          <w:sz w:val="30"/>
          <w:szCs w:val="30"/>
        </w:rPr>
        <w:t>跨国公司在华设立产品研发中心对促进中国企业技术创新的作用研究</w:t>
      </w:r>
    </w:p>
    <w:p w:rsidR="001104C0" w:rsidRPr="004E1971" w:rsidRDefault="001104C0" w:rsidP="001104C0">
      <w:pPr>
        <w:rPr>
          <w:rFonts w:ascii="仿宋" w:eastAsia="仿宋" w:hAnsi="仿宋"/>
          <w:sz w:val="30"/>
          <w:szCs w:val="30"/>
        </w:rPr>
      </w:pPr>
      <w:r>
        <w:rPr>
          <w:rFonts w:ascii="仿宋" w:eastAsia="仿宋" w:hAnsi="仿宋"/>
          <w:sz w:val="30"/>
          <w:szCs w:val="30"/>
        </w:rPr>
        <w:t>13</w:t>
      </w:r>
      <w:r>
        <w:rPr>
          <w:rFonts w:ascii="仿宋" w:eastAsia="仿宋" w:hAnsi="仿宋" w:hint="eastAsia"/>
          <w:sz w:val="30"/>
          <w:szCs w:val="30"/>
        </w:rPr>
        <w:t>、</w:t>
      </w:r>
      <w:r w:rsidRPr="004E1971">
        <w:rPr>
          <w:rFonts w:ascii="仿宋" w:eastAsia="仿宋" w:hAnsi="仿宋" w:hint="eastAsia"/>
          <w:sz w:val="30"/>
          <w:szCs w:val="30"/>
        </w:rPr>
        <w:t>中国企业走出去在海外的本土化研究</w:t>
      </w:r>
    </w:p>
    <w:p w:rsidR="001104C0" w:rsidRPr="004E1971" w:rsidRDefault="001104C0" w:rsidP="001104C0">
      <w:pPr>
        <w:rPr>
          <w:rFonts w:ascii="仿宋" w:eastAsia="仿宋" w:hAnsi="仿宋"/>
          <w:sz w:val="30"/>
          <w:szCs w:val="30"/>
        </w:rPr>
      </w:pPr>
      <w:r>
        <w:rPr>
          <w:rFonts w:ascii="仿宋" w:eastAsia="仿宋" w:hAnsi="仿宋"/>
          <w:sz w:val="30"/>
          <w:szCs w:val="30"/>
        </w:rPr>
        <w:t>14</w:t>
      </w:r>
      <w:r>
        <w:rPr>
          <w:rFonts w:ascii="仿宋" w:eastAsia="仿宋" w:hAnsi="仿宋" w:hint="eastAsia"/>
          <w:sz w:val="30"/>
          <w:szCs w:val="30"/>
        </w:rPr>
        <w:t>、</w:t>
      </w:r>
      <w:r w:rsidRPr="004E1971">
        <w:rPr>
          <w:rFonts w:ascii="仿宋" w:eastAsia="仿宋" w:hAnsi="仿宋" w:hint="eastAsia"/>
          <w:sz w:val="30"/>
          <w:szCs w:val="30"/>
        </w:rPr>
        <w:t>外国对华直接投资对提升中国产品国际竞争力的影响分析</w:t>
      </w:r>
    </w:p>
    <w:p w:rsidR="001104C0" w:rsidRPr="004E1971" w:rsidRDefault="001104C0" w:rsidP="001104C0">
      <w:pPr>
        <w:rPr>
          <w:rFonts w:ascii="仿宋" w:eastAsia="仿宋" w:hAnsi="仿宋"/>
          <w:sz w:val="30"/>
          <w:szCs w:val="30"/>
        </w:rPr>
      </w:pPr>
      <w:r>
        <w:rPr>
          <w:rFonts w:ascii="仿宋" w:eastAsia="仿宋" w:hAnsi="仿宋"/>
          <w:sz w:val="30"/>
          <w:szCs w:val="30"/>
        </w:rPr>
        <w:t>15</w:t>
      </w:r>
      <w:r>
        <w:rPr>
          <w:rFonts w:ascii="仿宋" w:eastAsia="仿宋" w:hAnsi="仿宋" w:hint="eastAsia"/>
          <w:sz w:val="30"/>
          <w:szCs w:val="30"/>
        </w:rPr>
        <w:t>、</w:t>
      </w:r>
      <w:r w:rsidRPr="004E1971">
        <w:rPr>
          <w:rFonts w:ascii="仿宋" w:eastAsia="仿宋" w:hAnsi="仿宋" w:hint="eastAsia"/>
          <w:sz w:val="30"/>
          <w:szCs w:val="30"/>
        </w:rPr>
        <w:t>跨国公司的战略联盟对我国本土企业的影响及对策研究</w:t>
      </w:r>
    </w:p>
    <w:p w:rsidR="001104C0" w:rsidRPr="004E1971" w:rsidRDefault="001104C0" w:rsidP="001104C0">
      <w:pPr>
        <w:rPr>
          <w:rFonts w:ascii="仿宋" w:eastAsia="仿宋" w:hAnsi="仿宋"/>
          <w:sz w:val="30"/>
          <w:szCs w:val="30"/>
        </w:rPr>
      </w:pPr>
      <w:r>
        <w:rPr>
          <w:rFonts w:ascii="仿宋" w:eastAsia="仿宋" w:hAnsi="仿宋"/>
          <w:sz w:val="30"/>
          <w:szCs w:val="30"/>
        </w:rPr>
        <w:t>16</w:t>
      </w:r>
      <w:r>
        <w:rPr>
          <w:rFonts w:ascii="仿宋" w:eastAsia="仿宋" w:hAnsi="仿宋" w:hint="eastAsia"/>
          <w:sz w:val="30"/>
          <w:szCs w:val="30"/>
        </w:rPr>
        <w:t>、</w:t>
      </w:r>
      <w:r w:rsidRPr="004E1971">
        <w:rPr>
          <w:rFonts w:ascii="仿宋" w:eastAsia="仿宋" w:hAnsi="仿宋"/>
          <w:sz w:val="30"/>
          <w:szCs w:val="30"/>
        </w:rPr>
        <w:t>SA8000对中国</w:t>
      </w:r>
      <w:r w:rsidRPr="004E1971">
        <w:rPr>
          <w:rFonts w:ascii="仿宋" w:eastAsia="仿宋" w:hAnsi="仿宋" w:hint="eastAsia"/>
          <w:sz w:val="30"/>
          <w:szCs w:val="30"/>
        </w:rPr>
        <w:t>机电产品（可以选取其他产品）</w:t>
      </w:r>
      <w:r w:rsidRPr="004E1971">
        <w:rPr>
          <w:rFonts w:ascii="仿宋" w:eastAsia="仿宋" w:hAnsi="仿宋"/>
          <w:sz w:val="30"/>
          <w:szCs w:val="30"/>
        </w:rPr>
        <w:t>出口贸易的影响</w:t>
      </w:r>
      <w:r w:rsidRPr="004E1971">
        <w:rPr>
          <w:rFonts w:ascii="仿宋" w:eastAsia="仿宋" w:hAnsi="仿宋" w:hint="eastAsia"/>
          <w:sz w:val="30"/>
          <w:szCs w:val="30"/>
        </w:rPr>
        <w:t>及</w:t>
      </w:r>
      <w:r w:rsidRPr="004E1971">
        <w:rPr>
          <w:rFonts w:ascii="仿宋" w:eastAsia="仿宋" w:hAnsi="仿宋"/>
          <w:sz w:val="30"/>
          <w:szCs w:val="30"/>
        </w:rPr>
        <w:t>对策</w:t>
      </w:r>
      <w:r w:rsidRPr="004E1971">
        <w:rPr>
          <w:rFonts w:ascii="仿宋" w:eastAsia="仿宋" w:hAnsi="仿宋" w:hint="eastAsia"/>
          <w:sz w:val="30"/>
          <w:szCs w:val="30"/>
        </w:rPr>
        <w:t>研究</w:t>
      </w:r>
    </w:p>
    <w:p w:rsidR="001104C0" w:rsidRPr="004E1971" w:rsidRDefault="001104C0" w:rsidP="001104C0">
      <w:pPr>
        <w:rPr>
          <w:rFonts w:ascii="仿宋" w:eastAsia="仿宋" w:hAnsi="仿宋"/>
          <w:sz w:val="30"/>
          <w:szCs w:val="30"/>
        </w:rPr>
      </w:pPr>
      <w:r>
        <w:rPr>
          <w:rFonts w:ascii="仿宋" w:eastAsia="仿宋" w:hAnsi="仿宋"/>
          <w:sz w:val="30"/>
          <w:szCs w:val="30"/>
        </w:rPr>
        <w:t>17</w:t>
      </w:r>
      <w:r>
        <w:rPr>
          <w:rFonts w:ascii="仿宋" w:eastAsia="仿宋" w:hAnsi="仿宋" w:hint="eastAsia"/>
          <w:sz w:val="30"/>
          <w:szCs w:val="30"/>
        </w:rPr>
        <w:t>、</w:t>
      </w:r>
      <w:r w:rsidRPr="004E1971">
        <w:rPr>
          <w:rFonts w:ascii="仿宋" w:eastAsia="仿宋" w:hAnsi="仿宋" w:hint="eastAsia"/>
          <w:sz w:val="30"/>
          <w:szCs w:val="30"/>
        </w:rPr>
        <w:t>一带一路背景下，中俄（中越、中印等，选取其中之一）贸易互补性分析</w:t>
      </w:r>
    </w:p>
    <w:p w:rsidR="001104C0" w:rsidRPr="004E1971" w:rsidRDefault="001104C0" w:rsidP="001104C0">
      <w:pPr>
        <w:rPr>
          <w:rFonts w:ascii="仿宋" w:eastAsia="仿宋" w:hAnsi="仿宋"/>
          <w:sz w:val="30"/>
          <w:szCs w:val="30"/>
        </w:rPr>
      </w:pPr>
      <w:r>
        <w:rPr>
          <w:rFonts w:ascii="仿宋" w:eastAsia="仿宋" w:hAnsi="仿宋"/>
          <w:sz w:val="30"/>
          <w:szCs w:val="30"/>
        </w:rPr>
        <w:t>18</w:t>
      </w:r>
      <w:r>
        <w:rPr>
          <w:rFonts w:ascii="仿宋" w:eastAsia="仿宋" w:hAnsi="仿宋" w:hint="eastAsia"/>
          <w:sz w:val="30"/>
          <w:szCs w:val="30"/>
        </w:rPr>
        <w:t>、</w:t>
      </w:r>
      <w:r w:rsidRPr="004E1971">
        <w:rPr>
          <w:rFonts w:ascii="仿宋" w:eastAsia="仿宋" w:hAnsi="仿宋" w:hint="eastAsia"/>
          <w:sz w:val="30"/>
          <w:szCs w:val="30"/>
        </w:rPr>
        <w:t>21世纪海上丝绸之路的建设对广东出口贸易的影响</w:t>
      </w:r>
    </w:p>
    <w:p w:rsidR="001104C0" w:rsidRPr="004E1971" w:rsidRDefault="001104C0" w:rsidP="001104C0">
      <w:pPr>
        <w:rPr>
          <w:rFonts w:ascii="仿宋" w:eastAsia="仿宋" w:hAnsi="仿宋"/>
          <w:sz w:val="30"/>
          <w:szCs w:val="30"/>
        </w:rPr>
      </w:pPr>
      <w:r>
        <w:rPr>
          <w:rFonts w:ascii="仿宋" w:eastAsia="仿宋" w:hAnsi="仿宋"/>
          <w:sz w:val="30"/>
          <w:szCs w:val="30"/>
        </w:rPr>
        <w:t>19</w:t>
      </w:r>
      <w:r>
        <w:rPr>
          <w:rFonts w:ascii="仿宋" w:eastAsia="仿宋" w:hAnsi="仿宋" w:hint="eastAsia"/>
          <w:sz w:val="30"/>
          <w:szCs w:val="30"/>
        </w:rPr>
        <w:t>、</w:t>
      </w:r>
      <w:r w:rsidRPr="004E1971">
        <w:rPr>
          <w:rFonts w:ascii="仿宋" w:eastAsia="仿宋" w:hAnsi="仿宋"/>
          <w:sz w:val="30"/>
          <w:szCs w:val="30"/>
        </w:rPr>
        <w:t>推动长江三角洲经济一体化研究</w:t>
      </w:r>
    </w:p>
    <w:p w:rsidR="001104C0" w:rsidRPr="004E1971" w:rsidRDefault="001104C0" w:rsidP="001104C0">
      <w:pPr>
        <w:rPr>
          <w:rFonts w:ascii="仿宋" w:eastAsia="仿宋" w:hAnsi="仿宋"/>
          <w:sz w:val="30"/>
          <w:szCs w:val="30"/>
        </w:rPr>
      </w:pPr>
      <w:r>
        <w:rPr>
          <w:rFonts w:ascii="仿宋" w:eastAsia="仿宋" w:hAnsi="仿宋"/>
          <w:sz w:val="30"/>
          <w:szCs w:val="30"/>
        </w:rPr>
        <w:t>20</w:t>
      </w:r>
      <w:r>
        <w:rPr>
          <w:rFonts w:ascii="仿宋" w:eastAsia="仿宋" w:hAnsi="仿宋" w:hint="eastAsia"/>
          <w:sz w:val="30"/>
          <w:szCs w:val="30"/>
        </w:rPr>
        <w:t>、</w:t>
      </w:r>
      <w:r w:rsidRPr="004E1971">
        <w:rPr>
          <w:rFonts w:ascii="仿宋" w:eastAsia="仿宋" w:hAnsi="仿宋"/>
          <w:sz w:val="30"/>
          <w:szCs w:val="30"/>
        </w:rPr>
        <w:t>新一轮全球产业分工重组与中国产业结构调整研究</w:t>
      </w:r>
    </w:p>
    <w:p w:rsidR="001104C0" w:rsidRPr="004E1971" w:rsidRDefault="001104C0" w:rsidP="001104C0">
      <w:pPr>
        <w:rPr>
          <w:rFonts w:ascii="仿宋" w:eastAsia="仿宋" w:hAnsi="仿宋"/>
          <w:sz w:val="30"/>
          <w:szCs w:val="30"/>
        </w:rPr>
      </w:pPr>
      <w:r>
        <w:rPr>
          <w:rFonts w:ascii="仿宋" w:eastAsia="仿宋" w:hAnsi="仿宋"/>
          <w:sz w:val="30"/>
          <w:szCs w:val="30"/>
        </w:rPr>
        <w:t>21</w:t>
      </w:r>
      <w:r>
        <w:rPr>
          <w:rFonts w:ascii="仿宋" w:eastAsia="仿宋" w:hAnsi="仿宋" w:hint="eastAsia"/>
          <w:sz w:val="30"/>
          <w:szCs w:val="30"/>
        </w:rPr>
        <w:t>、</w:t>
      </w:r>
      <w:r w:rsidRPr="004E1971">
        <w:rPr>
          <w:rFonts w:ascii="仿宋" w:eastAsia="仿宋" w:hAnsi="仿宋"/>
          <w:sz w:val="30"/>
          <w:szCs w:val="30"/>
        </w:rPr>
        <w:t>制造业的国际竞争优势及其跨国投资战略</w:t>
      </w:r>
    </w:p>
    <w:p w:rsidR="001104C0" w:rsidRPr="004E1971" w:rsidRDefault="001104C0" w:rsidP="001104C0">
      <w:pPr>
        <w:rPr>
          <w:rFonts w:ascii="仿宋" w:eastAsia="仿宋" w:hAnsi="仿宋"/>
          <w:sz w:val="30"/>
          <w:szCs w:val="30"/>
        </w:rPr>
      </w:pPr>
      <w:r>
        <w:rPr>
          <w:rFonts w:ascii="仿宋" w:eastAsia="仿宋" w:hAnsi="仿宋"/>
          <w:sz w:val="30"/>
          <w:szCs w:val="30"/>
        </w:rPr>
        <w:lastRenderedPageBreak/>
        <w:t>22</w:t>
      </w:r>
      <w:r>
        <w:rPr>
          <w:rFonts w:ascii="仿宋" w:eastAsia="仿宋" w:hAnsi="仿宋" w:hint="eastAsia"/>
          <w:sz w:val="30"/>
          <w:szCs w:val="30"/>
        </w:rPr>
        <w:t>、</w:t>
      </w:r>
      <w:r w:rsidRPr="004E1971">
        <w:rPr>
          <w:rFonts w:ascii="仿宋" w:eastAsia="仿宋" w:hAnsi="仿宋"/>
          <w:sz w:val="30"/>
          <w:szCs w:val="30"/>
        </w:rPr>
        <w:t>鼓励和支持我国企业发展自主知识产权和知名品牌问题研究</w:t>
      </w:r>
    </w:p>
    <w:p w:rsidR="001104C0" w:rsidRPr="004E1971" w:rsidRDefault="001104C0" w:rsidP="001104C0">
      <w:pPr>
        <w:rPr>
          <w:rFonts w:ascii="仿宋" w:eastAsia="仿宋" w:hAnsi="仿宋"/>
          <w:sz w:val="30"/>
          <w:szCs w:val="30"/>
        </w:rPr>
      </w:pPr>
      <w:r>
        <w:rPr>
          <w:rFonts w:ascii="仿宋" w:eastAsia="仿宋" w:hAnsi="仿宋"/>
          <w:sz w:val="30"/>
          <w:szCs w:val="30"/>
        </w:rPr>
        <w:t>23</w:t>
      </w:r>
      <w:r>
        <w:rPr>
          <w:rFonts w:ascii="仿宋" w:eastAsia="仿宋" w:hAnsi="仿宋" w:hint="eastAsia"/>
          <w:sz w:val="30"/>
          <w:szCs w:val="30"/>
        </w:rPr>
        <w:t>、</w:t>
      </w:r>
      <w:r w:rsidRPr="004E1971">
        <w:rPr>
          <w:rFonts w:ascii="仿宋" w:eastAsia="仿宋" w:hAnsi="仿宋"/>
          <w:sz w:val="30"/>
          <w:szCs w:val="30"/>
        </w:rPr>
        <w:t>参与区域贸易自由化问题研究</w:t>
      </w:r>
    </w:p>
    <w:p w:rsidR="001104C0" w:rsidRPr="004E1971" w:rsidRDefault="001104C0" w:rsidP="001104C0">
      <w:pPr>
        <w:rPr>
          <w:rFonts w:ascii="仿宋" w:eastAsia="仿宋" w:hAnsi="仿宋"/>
          <w:sz w:val="30"/>
          <w:szCs w:val="30"/>
        </w:rPr>
      </w:pPr>
      <w:r>
        <w:rPr>
          <w:rFonts w:ascii="仿宋" w:eastAsia="仿宋" w:hAnsi="仿宋"/>
          <w:sz w:val="30"/>
          <w:szCs w:val="30"/>
        </w:rPr>
        <w:t>24</w:t>
      </w:r>
      <w:r>
        <w:rPr>
          <w:rFonts w:ascii="仿宋" w:eastAsia="仿宋" w:hAnsi="仿宋" w:hint="eastAsia"/>
          <w:sz w:val="30"/>
          <w:szCs w:val="30"/>
        </w:rPr>
        <w:t>、</w:t>
      </w:r>
      <w:r w:rsidRPr="004E1971">
        <w:rPr>
          <w:rFonts w:ascii="仿宋" w:eastAsia="仿宋" w:hAnsi="仿宋"/>
          <w:sz w:val="30"/>
          <w:szCs w:val="30"/>
        </w:rPr>
        <w:t>规范纺织品、服装出口市场秩序研究</w:t>
      </w:r>
    </w:p>
    <w:p w:rsidR="001104C0" w:rsidRPr="004E1971" w:rsidRDefault="001104C0" w:rsidP="001104C0">
      <w:pPr>
        <w:rPr>
          <w:rFonts w:ascii="仿宋" w:eastAsia="仿宋" w:hAnsi="仿宋"/>
          <w:sz w:val="30"/>
          <w:szCs w:val="30"/>
        </w:rPr>
      </w:pPr>
      <w:r>
        <w:rPr>
          <w:rFonts w:ascii="仿宋" w:eastAsia="仿宋" w:hAnsi="仿宋"/>
          <w:sz w:val="30"/>
          <w:szCs w:val="30"/>
        </w:rPr>
        <w:t>25</w:t>
      </w:r>
      <w:r>
        <w:rPr>
          <w:rFonts w:ascii="仿宋" w:eastAsia="仿宋" w:hAnsi="仿宋" w:hint="eastAsia"/>
          <w:sz w:val="30"/>
          <w:szCs w:val="30"/>
        </w:rPr>
        <w:t>、</w:t>
      </w:r>
      <w:r w:rsidRPr="004E1971">
        <w:rPr>
          <w:rFonts w:ascii="仿宋" w:eastAsia="仿宋" w:hAnsi="仿宋"/>
          <w:sz w:val="30"/>
          <w:szCs w:val="30"/>
        </w:rPr>
        <w:t>外商在江苏投资“研发中心”的现状及政策建议</w:t>
      </w:r>
    </w:p>
    <w:p w:rsidR="001104C0" w:rsidRPr="004E1971" w:rsidRDefault="001104C0" w:rsidP="001104C0">
      <w:pPr>
        <w:rPr>
          <w:rFonts w:ascii="仿宋" w:eastAsia="仿宋" w:hAnsi="仿宋"/>
          <w:sz w:val="30"/>
          <w:szCs w:val="30"/>
        </w:rPr>
      </w:pPr>
      <w:r>
        <w:rPr>
          <w:rFonts w:ascii="仿宋" w:eastAsia="仿宋" w:hAnsi="仿宋"/>
          <w:sz w:val="30"/>
          <w:szCs w:val="30"/>
        </w:rPr>
        <w:t>26</w:t>
      </w:r>
      <w:r>
        <w:rPr>
          <w:rFonts w:ascii="仿宋" w:eastAsia="仿宋" w:hAnsi="仿宋" w:hint="eastAsia"/>
          <w:sz w:val="30"/>
          <w:szCs w:val="30"/>
        </w:rPr>
        <w:t>、</w:t>
      </w:r>
      <w:r w:rsidRPr="004E1971">
        <w:rPr>
          <w:rFonts w:ascii="仿宋" w:eastAsia="仿宋" w:hAnsi="仿宋"/>
          <w:sz w:val="30"/>
          <w:szCs w:val="30"/>
        </w:rPr>
        <w:t>贸易开放度与经济增长的理论与实践</w:t>
      </w:r>
    </w:p>
    <w:p w:rsidR="001104C0" w:rsidRPr="004E1971" w:rsidRDefault="001104C0" w:rsidP="001104C0">
      <w:pPr>
        <w:rPr>
          <w:rFonts w:ascii="仿宋" w:eastAsia="仿宋" w:hAnsi="仿宋"/>
          <w:sz w:val="30"/>
          <w:szCs w:val="30"/>
        </w:rPr>
      </w:pPr>
      <w:r>
        <w:rPr>
          <w:rFonts w:ascii="仿宋" w:eastAsia="仿宋" w:hAnsi="仿宋"/>
          <w:sz w:val="30"/>
          <w:szCs w:val="30"/>
        </w:rPr>
        <w:t>27</w:t>
      </w:r>
      <w:r>
        <w:rPr>
          <w:rFonts w:ascii="仿宋" w:eastAsia="仿宋" w:hAnsi="仿宋" w:hint="eastAsia"/>
          <w:sz w:val="30"/>
          <w:szCs w:val="30"/>
        </w:rPr>
        <w:t>、</w:t>
      </w:r>
      <w:r w:rsidRPr="004E1971">
        <w:rPr>
          <w:rFonts w:ascii="仿宋" w:eastAsia="仿宋" w:hAnsi="仿宋"/>
          <w:sz w:val="30"/>
          <w:szCs w:val="30"/>
        </w:rPr>
        <w:t>广东民营企业对外贸易的现状和对策</w:t>
      </w:r>
    </w:p>
    <w:p w:rsidR="001104C0" w:rsidRPr="004E1971" w:rsidRDefault="001104C0" w:rsidP="001104C0">
      <w:pPr>
        <w:rPr>
          <w:rFonts w:ascii="仿宋" w:eastAsia="仿宋" w:hAnsi="仿宋"/>
          <w:sz w:val="30"/>
          <w:szCs w:val="30"/>
        </w:rPr>
      </w:pPr>
      <w:r>
        <w:rPr>
          <w:rFonts w:ascii="仿宋" w:eastAsia="仿宋" w:hAnsi="仿宋"/>
          <w:sz w:val="30"/>
          <w:szCs w:val="30"/>
        </w:rPr>
        <w:t>28</w:t>
      </w:r>
      <w:r>
        <w:rPr>
          <w:rFonts w:ascii="仿宋" w:eastAsia="仿宋" w:hAnsi="仿宋" w:hint="eastAsia"/>
          <w:sz w:val="30"/>
          <w:szCs w:val="30"/>
        </w:rPr>
        <w:t>、</w:t>
      </w:r>
      <w:r w:rsidRPr="004E1971">
        <w:rPr>
          <w:rFonts w:ascii="仿宋" w:eastAsia="仿宋" w:hAnsi="仿宋"/>
          <w:sz w:val="30"/>
          <w:szCs w:val="30"/>
        </w:rPr>
        <w:t>自主知识产权对企业国际竞争力的影响</w:t>
      </w:r>
    </w:p>
    <w:p w:rsidR="00CF5C5B" w:rsidRPr="001104C0" w:rsidRDefault="00CF5C5B"/>
    <w:sectPr w:rsidR="00CF5C5B" w:rsidRPr="001104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EB" w:rsidRDefault="000978EB" w:rsidP="00037C3F">
      <w:r>
        <w:separator/>
      </w:r>
    </w:p>
  </w:endnote>
  <w:endnote w:type="continuationSeparator" w:id="0">
    <w:p w:rsidR="000978EB" w:rsidRDefault="000978EB" w:rsidP="00037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EB" w:rsidRDefault="000978EB" w:rsidP="00037C3F">
      <w:r>
        <w:separator/>
      </w:r>
    </w:p>
  </w:footnote>
  <w:footnote w:type="continuationSeparator" w:id="0">
    <w:p w:rsidR="000978EB" w:rsidRDefault="000978EB" w:rsidP="00037C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4C0"/>
    <w:rsid w:val="00037C3F"/>
    <w:rsid w:val="000978EB"/>
    <w:rsid w:val="001104C0"/>
    <w:rsid w:val="00CF5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B7A388"/>
  <w15:chartTrackingRefBased/>
  <w15:docId w15:val="{86C1DF95-3E15-4579-B1F8-3251ABC41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04C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7C3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37C3F"/>
    <w:rPr>
      <w:rFonts w:ascii="Times New Roman" w:eastAsia="宋体" w:hAnsi="Times New Roman" w:cs="Times New Roman"/>
      <w:sz w:val="18"/>
      <w:szCs w:val="18"/>
    </w:rPr>
  </w:style>
  <w:style w:type="paragraph" w:styleId="a5">
    <w:name w:val="footer"/>
    <w:basedOn w:val="a"/>
    <w:link w:val="a6"/>
    <w:uiPriority w:val="99"/>
    <w:unhideWhenUsed/>
    <w:rsid w:val="00037C3F"/>
    <w:pPr>
      <w:tabs>
        <w:tab w:val="center" w:pos="4153"/>
        <w:tab w:val="right" w:pos="8306"/>
      </w:tabs>
      <w:snapToGrid w:val="0"/>
      <w:jc w:val="left"/>
    </w:pPr>
    <w:rPr>
      <w:sz w:val="18"/>
      <w:szCs w:val="18"/>
    </w:rPr>
  </w:style>
  <w:style w:type="character" w:customStyle="1" w:styleId="a6">
    <w:name w:val="页脚 字符"/>
    <w:basedOn w:val="a0"/>
    <w:link w:val="a5"/>
    <w:uiPriority w:val="99"/>
    <w:rsid w:val="00037C3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159</Words>
  <Characters>909</Characters>
  <Application>Microsoft Office Word</Application>
  <DocSecurity>0</DocSecurity>
  <Lines>7</Lines>
  <Paragraphs>2</Paragraphs>
  <ScaleCrop>false</ScaleCrop>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2021-01-13T02:14:00Z</dcterms:created>
  <dcterms:modified xsi:type="dcterms:W3CDTF">2021-01-13T03:04:00Z</dcterms:modified>
</cp:coreProperties>
</file>