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hint="eastAsia" w:ascii="Helvetica" w:hAnsi="Helvetica" w:eastAsia="宋体" w:cs="Helvetica"/>
          <w:color w:val="333333"/>
          <w:kern w:val="0"/>
          <w:sz w:val="24"/>
          <w:szCs w:val="24"/>
          <w:lang w:eastAsia="zh-CN"/>
        </w:rPr>
      </w:pPr>
      <w:r>
        <w:rPr>
          <w:rFonts w:hint="eastAsia" w:ascii="Helvetica" w:hAnsi="Helvetica" w:eastAsia="宋体" w:cs="Helvetica"/>
          <w:color w:val="333333"/>
          <w:kern w:val="0"/>
          <w:sz w:val="24"/>
          <w:szCs w:val="24"/>
          <w:lang w:eastAsia="zh-CN"/>
        </w:rPr>
        <w:t>《计算机三维绘图》</w:t>
      </w: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SolidWorks2011</w:t>
      </w:r>
      <w:r>
        <w:rPr>
          <w:rFonts w:hint="eastAsia" w:ascii="Helvetica" w:hAnsi="Helvetica" w:eastAsia="宋体" w:cs="Helvetica"/>
          <w:color w:val="333333"/>
          <w:kern w:val="0"/>
          <w:sz w:val="24"/>
          <w:szCs w:val="24"/>
          <w:lang w:eastAsia="zh-CN"/>
        </w:rPr>
        <w:t>实践考</w:t>
      </w:r>
      <w:bookmarkStart w:id="0" w:name="_GoBack"/>
      <w:bookmarkEnd w:id="0"/>
      <w:r>
        <w:rPr>
          <w:rFonts w:hint="eastAsia" w:ascii="Helvetica" w:hAnsi="Helvetica" w:eastAsia="宋体" w:cs="Helvetica"/>
          <w:color w:val="333333"/>
          <w:kern w:val="0"/>
          <w:sz w:val="24"/>
          <w:szCs w:val="24"/>
          <w:lang w:eastAsia="zh-CN"/>
        </w:rPr>
        <w:t>核开发环境软件使用说明</w:t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第一步：下载SW2011压缩包解压到当前文件，双击运行setup主程序。（建议断网安装）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76850" cy="4019550"/>
            <wp:effectExtent l="0" t="0" r="0" b="0"/>
            <wp:docPr id="10" name="图片 10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第二步：点击选择单机后点击下一步。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67325" cy="3714750"/>
            <wp:effectExtent l="0" t="0" r="9525" b="0"/>
            <wp:docPr id="9" name="图片 9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第三步：输入序列号“0001 0001 0736 0361 jk3q hdj3”后点击下一步。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67325" cy="3714750"/>
            <wp:effectExtent l="0" t="0" r="9525" b="0"/>
            <wp:docPr id="8" name="图片 8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第四步：系统检查报告可以忽略不看，直接点击下一步即可。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67325" cy="3714750"/>
            <wp:effectExtent l="0" t="0" r="9525" b="0"/>
            <wp:docPr id="7" name="图片 7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第五步：产品可以不用选择，是系统默认好的，路径大家可以更改一下，最后点击现在安装。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67325" cy="3714750"/>
            <wp:effectExtent l="0" t="0" r="9525" b="0"/>
            <wp:docPr id="6" name="图片 6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第六步：可以取消框选，选择最后一个后点击完成。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67325" cy="3714750"/>
            <wp:effectExtent l="0" t="0" r="9525" b="0"/>
            <wp:docPr id="5" name="图片 5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第七步：选择我以后激活产品，点击完成。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76850" cy="3962400"/>
            <wp:effectExtent l="0" t="0" r="0" b="0"/>
            <wp:docPr id="4" name="图片 4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第八步：点击接受，点击确定。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4848225" cy="4133850"/>
            <wp:effectExtent l="0" t="0" r="9525" b="0"/>
            <wp:docPr id="3" name="图片 3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第九步：返回解压包，上级运行破解程序ssq，一直点确定就可以了。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76850" cy="4019550"/>
            <wp:effectExtent l="0" t="0" r="0" b="0"/>
            <wp:docPr id="2" name="图片 2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255" w:after="255" w:line="420" w:lineRule="atLeast"/>
        <w:jc w:val="left"/>
        <w:textAlignment w:val="baseline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color w:val="333333"/>
          <w:kern w:val="0"/>
          <w:sz w:val="24"/>
          <w:szCs w:val="24"/>
        </w:rPr>
        <w:t>第十步：最后双击打开桌面快捷方式就可以打开SW2011了。（安装前需要断网在进行安装安装）</w:t>
      </w:r>
    </w:p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333333"/>
          <w:kern w:val="0"/>
          <w:szCs w:val="21"/>
        </w:rPr>
      </w:pPr>
      <w:r>
        <w:rPr>
          <w:rFonts w:ascii="Helvetica" w:hAnsi="Helvetica" w:eastAsia="宋体" w:cs="Helvetica"/>
          <w:color w:val="333333"/>
          <w:kern w:val="0"/>
          <w:szCs w:val="21"/>
        </w:rPr>
        <w:drawing>
          <wp:inline distT="0" distB="0" distL="0" distR="0">
            <wp:extent cx="5276850" cy="3371850"/>
            <wp:effectExtent l="0" t="0" r="0" b="0"/>
            <wp:docPr id="1" name="图片 1" descr="SolidWorks2011破解版下载附安装破解教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olidWorks2011破解版下载附安装破解教程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2MjE4NTMzMDI4MzZjNDk4ZDY5NWE0MmU5ZTYyZDEifQ=="/>
  </w:docVars>
  <w:rsids>
    <w:rsidRoot w:val="00294B71"/>
    <w:rsid w:val="00294B71"/>
    <w:rsid w:val="003D48EC"/>
    <w:rsid w:val="005D30CB"/>
    <w:rsid w:val="006C2CE8"/>
    <w:rsid w:val="5C2E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274</Words>
  <Characters>323</Characters>
  <Lines>2</Lines>
  <Paragraphs>1</Paragraphs>
  <TotalTime>5</TotalTime>
  <ScaleCrop>false</ScaleCrop>
  <LinksUpToDate>false</LinksUpToDate>
  <CharactersWithSpaces>328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2022-11-08T03:39:00Z</dcterms:created>
  <dc:creator>hg</dc:creator>
  <cp:lastModifiedBy>辛欣</cp:lastModifiedBy>
  <dcterms:modified xsi:type="dcterms:W3CDTF">2022-11-09T01:10:55Z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40DE7DA96C5E4F5EAA2A1CA92CD42E9E</vt:lpwstr>
  </property>
</Properties>
</file>