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《操作系统、C++、数据结构、高级程序设计语言》实践考核开发环境软件使用说明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使用软件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Visual Studio 2010或2012，DeV C++ 5.0</w:t>
      </w:r>
    </w:p>
    <w:p>
      <w:pPr>
        <w:numPr>
          <w:ilvl w:val="0"/>
          <w:numId w:val="1"/>
        </w:numPr>
        <w:ind w:left="0" w:leftChars="0" w:firstLine="0" w:firstLineChars="0"/>
      </w:pPr>
      <w:r>
        <w:rPr>
          <w:rFonts w:hint="eastAsia"/>
          <w:lang w:val="en-US" w:eastAsia="zh-CN"/>
        </w:rPr>
        <w:t>使用方法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1、打开visual studio 2012软件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r>
        <w:drawing>
          <wp:inline distT="0" distB="0" distL="114300" distR="114300">
            <wp:extent cx="3886200" cy="43434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2、选择新建项目</w:t>
      </w:r>
    </w:p>
    <w:p>
      <w:r>
        <w:drawing>
          <wp:inline distT="0" distB="0" distL="114300" distR="114300">
            <wp:extent cx="5269865" cy="3675380"/>
            <wp:effectExtent l="0" t="0" r="6985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67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3.选择Visual C++ ，win32控制台应用程序</w:t>
      </w:r>
    </w:p>
    <w:p>
      <w:r>
        <w:drawing>
          <wp:inline distT="0" distB="0" distL="114300" distR="114300">
            <wp:extent cx="5270500" cy="3173095"/>
            <wp:effectExtent l="0" t="0" r="635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7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4.选择“确定”</w:t>
      </w:r>
    </w:p>
    <w:p>
      <w:r>
        <w:drawing>
          <wp:inline distT="0" distB="0" distL="114300" distR="114300">
            <wp:extent cx="5269865" cy="3088640"/>
            <wp:effectExtent l="0" t="0" r="6985" b="165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08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点击“下一步”，然后选择“空项目”</w:t>
      </w:r>
    </w:p>
    <w:p>
      <w:pPr>
        <w:numPr>
          <w:numId w:val="0"/>
        </w:numPr>
      </w:pPr>
      <w:r>
        <w:drawing>
          <wp:inline distT="0" distB="0" distL="114300" distR="114300">
            <wp:extent cx="5262880" cy="3143250"/>
            <wp:effectExtent l="0" t="0" r="13970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点击“完成”，出现如下界面</w:t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5271135" cy="3140710"/>
            <wp:effectExtent l="0" t="0" r="5715" b="254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14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点击“源文件”右键，选择“添加”-&gt;“新建项”，选择添加“C++文件”，并命名，如图所示。</w:t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5270500" cy="3190240"/>
            <wp:effectExtent l="0" t="0" r="6350" b="1016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9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点击“添加”，在代码编辑窗口编辑程序并生成解决方案，点击“调试”-&gt;“开始调试”</w:t>
      </w:r>
      <w:bookmarkStart w:id="0" w:name="_GoBack"/>
      <w:bookmarkEnd w:id="0"/>
      <w:r>
        <w:rPr>
          <w:rFonts w:hint="eastAsia"/>
          <w:lang w:val="en-US" w:eastAsia="zh-CN"/>
        </w:rPr>
        <w:t>，如图所示。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71135" cy="3133090"/>
            <wp:effectExtent l="0" t="0" r="5715" b="1016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13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E0B4D1"/>
    <w:multiLevelType w:val="singleLevel"/>
    <w:tmpl w:val="8CE0B4D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8804CBB"/>
    <w:multiLevelType w:val="singleLevel"/>
    <w:tmpl w:val="A8804CBB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mYjE5NTk0ZjYzN2EyMzlkYWY0NjVmMTI5NzYzNWMifQ=="/>
  </w:docVars>
  <w:rsids>
    <w:rsidRoot w:val="00000000"/>
    <w:rsid w:val="22D80CBB"/>
    <w:rsid w:val="2A3676F6"/>
    <w:rsid w:val="357C7E4D"/>
    <w:rsid w:val="51EC4BEA"/>
    <w:rsid w:val="692A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119</Words>
  <Characters>171</Characters>
  <Lines>0</Lines>
  <Paragraphs>0</Paragraphs>
  <TotalTime>12</TotalTime>
  <ScaleCrop>false</ScaleCrop>
  <LinksUpToDate>false</LinksUpToDate>
  <CharactersWithSpaces>179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2022-11-06T12:13:00Z</dcterms:created>
  <dc:creator>Administrator</dc:creator>
  <cp:lastModifiedBy>Administrator</cp:lastModifiedBy>
  <dcterms:modified xsi:type="dcterms:W3CDTF">2022-11-06T12:47:27Z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9AFDC9EF25584FBCB7E61BAC7F0C89FF</vt:lpwstr>
  </property>
</Properties>
</file>